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hint="default" w:asci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b/>
          <w:color w:val="000000"/>
          <w:sz w:val="24"/>
          <w:szCs w:val="24"/>
          <w:lang w:val="zh-CN"/>
        </w:rPr>
        <w:t>应聘学院</w:t>
      </w:r>
      <w:r>
        <w:rPr>
          <w:rFonts w:hint="eastAsia" w:ascii="仿宋_GB2312" w:eastAsia="仿宋_GB2312" w:cs="仿宋_GB2312"/>
          <w:b/>
          <w:color w:val="000000"/>
          <w:sz w:val="24"/>
          <w:szCs w:val="24"/>
          <w:lang w:val="en-US" w:eastAsia="zh-CN"/>
        </w:rPr>
        <w:t>/部门:                                          应聘岗位:</w:t>
      </w:r>
      <w:bookmarkStart w:id="0" w:name="_GoBack"/>
      <w:bookmarkEnd w:id="0"/>
    </w:p>
    <w:tbl>
      <w:tblPr>
        <w:tblStyle w:val="5"/>
        <w:tblW w:w="997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72"/>
        <w:gridCol w:w="1450"/>
        <w:gridCol w:w="1237"/>
        <w:gridCol w:w="1500"/>
        <w:gridCol w:w="1313"/>
        <w:gridCol w:w="1650"/>
        <w:gridCol w:w="16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名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 贯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族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龄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   否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  业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职   称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41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联系地址</w:t>
            </w:r>
          </w:p>
        </w:tc>
        <w:tc>
          <w:tcPr>
            <w:tcW w:w="8769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育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景</w:t>
            </w:r>
          </w:p>
        </w:tc>
        <w:tc>
          <w:tcPr>
            <w:tcW w:w="9341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主要经历、专业类证书等：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硕士：毕业学校：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主要经历，标志性成就（如奖项、论文、取得专业证书等）：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博士：毕业学校：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主要经历，标志性成就（如奖项、论文、取得专业证书等）：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实习工作经历</w:t>
            </w:r>
          </w:p>
        </w:tc>
        <w:tc>
          <w:tcPr>
            <w:tcW w:w="934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参照教育背景，按时间顺序介绍实习实践工作经历及其标志性成就：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3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9341" w:type="dxa"/>
            <w:gridSpan w:val="7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60" w:lineRule="exact"/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附件一：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14B12DF7"/>
    <w:rsid w:val="17684030"/>
    <w:rsid w:val="1ADA790C"/>
    <w:rsid w:val="20F672F4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10</TotalTime>
  <ScaleCrop>false</ScaleCrop>
  <LinksUpToDate>false</LinksUpToDate>
  <CharactersWithSpaces>431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江伊茹</cp:lastModifiedBy>
  <cp:lastPrinted>2019-07-24T06:19:00Z</cp:lastPrinted>
  <dcterms:modified xsi:type="dcterms:W3CDTF">2019-07-24T08:31:27Z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